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1.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扫码进入并关注“昆明教育人才”微信公众号。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533525" cy="1533525"/>
            <wp:effectExtent l="0" t="0" r="9525" b="9525"/>
            <wp:docPr id="10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2.选择“教师资格”-“线上确认”专栏，进入昆明市教师资格面试考生健康监测系统填写考生类型等信息。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tblCellSpacing w:w="0" w:type="dxa"/>
        <w:tblInd w:w="1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3840"/>
        <w:gridCol w:w="855"/>
        <w:gridCol w:w="306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48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1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5" w:hRule="atLeast"/>
          <w:tblCellSpacing w:w="0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2419350" cy="4191000"/>
                  <wp:effectExtent l="0" t="0" r="0" b="0"/>
                  <wp:docPr id="6" name="图片 2" descr="IMG_25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9350" cy="419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1914525" cy="4143375"/>
                  <wp:effectExtent l="0" t="0" r="9525" b="9525"/>
                  <wp:docPr id="13" name="图片 3" descr="IMG_25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414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  <w:tblCellSpacing w:w="0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3.填写并提交完成后，系统跳转至“教师资格考试（面试）报名审核程序”。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40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4.</w:t>
      </w:r>
      <w:r>
        <w:rPr>
          <w:rFonts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选择考区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tblCellSpacing w:w="0" w:type="dxa"/>
        <w:tblInd w:w="1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378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24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6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2371725" cy="3571875"/>
                  <wp:effectExtent l="0" t="0" r="9525" b="9525"/>
                  <wp:docPr id="11" name="图片 4" descr="IMG_25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725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考生根据选择对应的审核考区，进入报名审核程序</w:t>
      </w:r>
      <w:r>
        <w:rPr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0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5.注册与登录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进入系统后，考生应仔细阅读“考生告知承诺书”，点击“我已阅读并签字同意”后进入系统“登录”页。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409700" cy="3028950"/>
            <wp:effectExtent l="0" t="0" r="0" b="0"/>
            <wp:docPr id="20" name="图片 5" descr="IMG_26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466850" cy="3019425"/>
            <wp:effectExtent l="0" t="0" r="0" b="9525"/>
            <wp:docPr id="5" name="图片 6" descr="IMG_26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495425" cy="3019425"/>
            <wp:effectExtent l="0" t="0" r="9525" b="9525"/>
            <wp:docPr id="7" name="图片 7" descr="IMG_262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未注册账号的考生，点击登录页的“还没有账号？点击注册”链接，进入注册页面，按页面上的要求填写注册信息。登录时，须输入证件号、密码，以及验证码。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【注意：请先登录中国教师资格网ntce.neea.edu.cn进行网上报名后，再于本页面注册】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若忘记登录密码，可点击登录页的“忘记密码？”链接，重置密码。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504950" cy="3019425"/>
            <wp:effectExtent l="0" t="0" r="0" b="9525"/>
            <wp:docPr id="15" name="图片 8" descr="IMG_263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IMG_26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428750" cy="3019425"/>
            <wp:effectExtent l="0" t="0" r="0" b="9525"/>
            <wp:docPr id="12" name="图片 9" descr="IMG_264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IMG_26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457325" cy="3019425"/>
            <wp:effectExtent l="0" t="0" r="9525" b="9525"/>
            <wp:docPr id="19" name="图片 10" descr="IMG_265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0" descr="IMG_26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密码重置后，考生可复制新密码进行登录。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0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6.选择考生类型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点击选择一种考生类型，在校生或非在校生：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right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495425" cy="3162300"/>
            <wp:effectExtent l="0" t="0" r="9525" b="0"/>
            <wp:docPr id="17" name="图片 11" descr="IMG_26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1" descr="IMG_26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0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7.在校生学籍码验证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tblCellSpacing w:w="0" w:type="dxa"/>
        <w:tblInd w:w="1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70"/>
        <w:gridCol w:w="327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32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7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1533525" cy="3143250"/>
                  <wp:effectExtent l="0" t="0" r="9525" b="0"/>
                  <wp:docPr id="16" name="图片 12" descr="IMG_267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 descr="IMG_267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314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在校生需输入学信网学籍验证码，非在校生无需输入学信网学籍验证码。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在校生可点击“如何获取验证码？”查看如何从学信网获取学籍验证码的示例截图，请务必输入正确的学籍验证码。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0" w:type="auto"/>
        <w:tblCellSpacing w:w="0" w:type="dxa"/>
        <w:tblInd w:w="1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65"/>
        <w:gridCol w:w="346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34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46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blCellSpacing w:w="0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1447800" cy="3019425"/>
                  <wp:effectExtent l="0" t="0" r="0" b="9525"/>
                  <wp:docPr id="21" name="图片 13" descr="IMG_268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3" descr="IMG_268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3019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在校生若因特殊情况无法提供学籍验证码，请点击“无法提供验证码？”进行下一步操作。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0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571625" cy="3324225"/>
            <wp:effectExtent l="0" t="0" r="9525" b="9525"/>
            <wp:docPr id="18" name="图片 14" descr="IMG_269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4" descr="IMG_269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0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8.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资料上传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户籍为本市的外地高校在读生（全日制学历才可报名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）:请上传居民身份证（需在有效期内）正面及反面，户口本（首页和本人页清晰照片或者PDF扫描件），带二维码的学籍认证报告（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普通高等学校全日制在校生需提供学信网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（www.chsi.com.cn/）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上打印的教育部学籍在线验证报告，其他全日制在校生需提供就读学校教务处出具的《在籍学习证明》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609725" cy="3238500"/>
            <wp:effectExtent l="0" t="0" r="9525" b="0"/>
            <wp:docPr id="9" name="图片 15" descr="IMG_270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IMG_270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609725" cy="3238500"/>
            <wp:effectExtent l="0" t="0" r="9525" b="0"/>
            <wp:docPr id="8" name="图片 16" descr="IMG_271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6" descr="IMG_27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有学籍码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        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无学籍码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本市高校在读生（全日制学历才可报名）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：请上传居民身份证（需在有效期内）正面及反面，带二维码的学籍认证报告（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普通高等学校全日制在校生需提供学信网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（www.chsi.com.cn/）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上打印的教育部学籍在线验证报告，其他全日制在校生需提供就读学校教务处出具的《在籍学习证明》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590675" cy="3238500"/>
            <wp:effectExtent l="0" t="0" r="9525" b="0"/>
            <wp:docPr id="14" name="图片 17" descr="IMG_272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7" descr="IMG_272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571625" cy="3238500"/>
            <wp:effectExtent l="0" t="0" r="9525" b="0"/>
            <wp:docPr id="22" name="图片 18" descr="IMG_273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8" descr="IMG_27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有学籍码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      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无学籍码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户籍为本市的非在校生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：请上传居民身份证（需在有效期内）正面及反面，户口本（首页和本人页清晰照片或者PDF扫描件），毕业证，带二维码的学历认证报告（不需要学位证和学位认证报告）。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619250" cy="3238500"/>
            <wp:effectExtent l="0" t="0" r="0" b="0"/>
            <wp:docPr id="3" name="图片 19" descr="IMG_274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9" descr="IMG_27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居住地为本市的非在校生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：请上传居民身份证（需在有效期内）正面及反面，居住证原件（仅有回执没有证件不能报名，居住证要在有效期内），毕业证，带二维码的学历认证报告（不需要学位证和学位认证报告）。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1600200" cy="3238500"/>
            <wp:effectExtent l="0" t="0" r="0" b="0"/>
            <wp:docPr id="2" name="图片 20" descr="IMG_275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0" descr="IMG_275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</w:rPr>
        <w:t>以上所述资料，均以图片格式上传。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0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9.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审核结果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提交资料后，请耐心等待审核结果。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tbl>
      <w:tblPr>
        <w:tblW w:w="9870" w:type="dxa"/>
        <w:tblCellSpacing w:w="0" w:type="dxa"/>
        <w:tblInd w:w="15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"/>
        <w:gridCol w:w="6660"/>
        <w:gridCol w:w="36"/>
        <w:gridCol w:w="342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37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5" w:hRule="atLeast"/>
          <w:tblCellSpacing w:w="0" w:type="dxa"/>
        </w:trPr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4210050" cy="3609975"/>
                  <wp:effectExtent l="0" t="0" r="0" b="9525"/>
                  <wp:docPr id="4" name="图片 21" descr="IMG_276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1" descr="IMG_276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00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drawing>
                <wp:inline distT="0" distB="0" distL="114300" distR="114300">
                  <wp:extent cx="2143125" cy="3609975"/>
                  <wp:effectExtent l="0" t="0" r="9525" b="9525"/>
                  <wp:docPr id="1" name="图片 22" descr="IMG_277">
                    <a:hlinkClick xmlns:a="http://schemas.openxmlformats.org/drawingml/2006/main" r:id="rId4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2" descr="IMG_277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05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10.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bdr w:val="none" w:color="auto" w:sz="0" w:space="0"/>
          <w:shd w:val="clear" w:fill="FFFFFF"/>
        </w:rPr>
        <w:t>报名缴费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审核结论为“审核通过”的考生前住中小学教师资格考试网ntce.neea.edu.cn进行缴费。缴费成功后，面试报名方能最终完成。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NzU4Y2Y2MTVlZTZlNzJmNGE1NDFmYjgzY2NkZmEifQ=="/>
  </w:docVars>
  <w:rsids>
    <w:rsidRoot w:val="4E16579B"/>
    <w:rsid w:val="0AC7549A"/>
    <w:rsid w:val="4E16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s://jtj.km.gov.cn/upload/resources/image/2022/11/30/3769789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s://jtj.km.gov.cn/upload/resources/image/2022/11/30/3769788.jpg" TargetMode="External"/><Relationship Id="rId5" Type="http://schemas.openxmlformats.org/officeDocument/2006/relationships/image" Target="media/image1.jpeg"/><Relationship Id="rId48" Type="http://schemas.openxmlformats.org/officeDocument/2006/relationships/fontTable" Target="fontTable.xml"/><Relationship Id="rId47" Type="http://schemas.openxmlformats.org/officeDocument/2006/relationships/image" Target="media/image22.png"/><Relationship Id="rId46" Type="http://schemas.openxmlformats.org/officeDocument/2006/relationships/hyperlink" Target="https://jtj.km.gov.cn/upload/resources/image/2022/11/30/3769806.png" TargetMode="External"/><Relationship Id="rId45" Type="http://schemas.openxmlformats.org/officeDocument/2006/relationships/image" Target="media/image21.png"/><Relationship Id="rId44" Type="http://schemas.openxmlformats.org/officeDocument/2006/relationships/hyperlink" Target="https://jtj.km.gov.cn/upload/resources/image/2022/11/30/3769805.png" TargetMode="External"/><Relationship Id="rId43" Type="http://schemas.openxmlformats.org/officeDocument/2006/relationships/image" Target="media/image20.jpeg"/><Relationship Id="rId42" Type="http://schemas.openxmlformats.org/officeDocument/2006/relationships/hyperlink" Target="https://jtj.km.gov.cn/upload/resources/image/2022/11/30/3769804.jpg" TargetMode="External"/><Relationship Id="rId41" Type="http://schemas.openxmlformats.org/officeDocument/2006/relationships/image" Target="media/image19.jpeg"/><Relationship Id="rId40" Type="http://schemas.openxmlformats.org/officeDocument/2006/relationships/hyperlink" Target="https://jtj.km.gov.cn/upload/resources/image/2022/11/30/3769803.jpg" TargetMode="External"/><Relationship Id="rId4" Type="http://schemas.openxmlformats.org/officeDocument/2006/relationships/hyperlink" Target="https://jtj.km.gov.cn/upload/resources/image/2022/11/30/3769785.jpg" TargetMode="External"/><Relationship Id="rId39" Type="http://schemas.openxmlformats.org/officeDocument/2006/relationships/image" Target="media/image18.jpeg"/><Relationship Id="rId38" Type="http://schemas.openxmlformats.org/officeDocument/2006/relationships/hyperlink" Target="https://jtj.km.gov.cn/upload/resources/image/2022/11/30/3769802.jpg" TargetMode="External"/><Relationship Id="rId37" Type="http://schemas.openxmlformats.org/officeDocument/2006/relationships/image" Target="media/image17.jpeg"/><Relationship Id="rId36" Type="http://schemas.openxmlformats.org/officeDocument/2006/relationships/hyperlink" Target="https://jtj.km.gov.cn/upload/resources/image/2022/11/30/3769801.jpg" TargetMode="External"/><Relationship Id="rId35" Type="http://schemas.openxmlformats.org/officeDocument/2006/relationships/image" Target="media/image16.jpeg"/><Relationship Id="rId34" Type="http://schemas.openxmlformats.org/officeDocument/2006/relationships/hyperlink" Target="https://jtj.km.gov.cn/upload/resources/image/2022/11/30/3769800.jpg" TargetMode="External"/><Relationship Id="rId33" Type="http://schemas.openxmlformats.org/officeDocument/2006/relationships/image" Target="media/image15.jpeg"/><Relationship Id="rId32" Type="http://schemas.openxmlformats.org/officeDocument/2006/relationships/hyperlink" Target="https://jtj.km.gov.cn/upload/resources/image/2022/11/30/3769799.jpg" TargetMode="External"/><Relationship Id="rId31" Type="http://schemas.openxmlformats.org/officeDocument/2006/relationships/image" Target="media/image14.jpeg"/><Relationship Id="rId30" Type="http://schemas.openxmlformats.org/officeDocument/2006/relationships/hyperlink" Target="https://jtj.km.gov.cn/upload/resources/image/2022/11/30/3769798.jpg" TargetMode="External"/><Relationship Id="rId3" Type="http://schemas.openxmlformats.org/officeDocument/2006/relationships/theme" Target="theme/theme1.xml"/><Relationship Id="rId29" Type="http://schemas.openxmlformats.org/officeDocument/2006/relationships/image" Target="media/image13.jpeg"/><Relationship Id="rId28" Type="http://schemas.openxmlformats.org/officeDocument/2006/relationships/hyperlink" Target="https://jtj.km.gov.cn/upload/resources/image/2022/11/30/3769797.jpg" TargetMode="External"/><Relationship Id="rId27" Type="http://schemas.openxmlformats.org/officeDocument/2006/relationships/image" Target="media/image12.jpeg"/><Relationship Id="rId26" Type="http://schemas.openxmlformats.org/officeDocument/2006/relationships/hyperlink" Target="https://jtj.km.gov.cn/upload/resources/image/2022/11/30/3769796.jpg" TargetMode="External"/><Relationship Id="rId25" Type="http://schemas.openxmlformats.org/officeDocument/2006/relationships/image" Target="media/image11.jpeg"/><Relationship Id="rId24" Type="http://schemas.openxmlformats.org/officeDocument/2006/relationships/hyperlink" Target="https://jtj.km.gov.cn/upload/resources/image/2022/11/30/3769795.jpg" TargetMode="External"/><Relationship Id="rId23" Type="http://schemas.openxmlformats.org/officeDocument/2006/relationships/image" Target="media/image10.jpeg"/><Relationship Id="rId22" Type="http://schemas.openxmlformats.org/officeDocument/2006/relationships/hyperlink" Target="https://jtj.km.gov.cn/upload/resources/image/2022/11/30/3769794.jpg" TargetMode="External"/><Relationship Id="rId21" Type="http://schemas.openxmlformats.org/officeDocument/2006/relationships/image" Target="media/image9.jpeg"/><Relationship Id="rId20" Type="http://schemas.openxmlformats.org/officeDocument/2006/relationships/hyperlink" Target="https://jtj.km.gov.cn/upload/resources/image/2022/11/30/3769793.jpg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jpeg"/><Relationship Id="rId18" Type="http://schemas.openxmlformats.org/officeDocument/2006/relationships/hyperlink" Target="https://jtj.km.gov.cn/upload/resources/image/2022/11/30/3769792.jpg" TargetMode="External"/><Relationship Id="rId17" Type="http://schemas.openxmlformats.org/officeDocument/2006/relationships/image" Target="media/image7.jpeg"/><Relationship Id="rId16" Type="http://schemas.openxmlformats.org/officeDocument/2006/relationships/hyperlink" Target="https://jtj.km.gov.cn/upload/resources/image/2022/11/30/3769791.jp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s://jtj.km.gov.cn/upload/resources/image/2022/11/30/3769787.jpg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s://jtj.km.gov.cn/upload/resources/image/2022/11/30/3769786.jpg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s://jtj.km.gov.cn/upload/resources/image/2022/11/30/3769790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1059</Words>
  <Characters>1134</Characters>
  <Lines>0</Lines>
  <Paragraphs>0</Paragraphs>
  <TotalTime>1</TotalTime>
  <ScaleCrop>false</ScaleCrop>
  <LinksUpToDate>false</LinksUpToDate>
  <CharactersWithSpaces>1155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2022-12-01T09:08:00Z</dcterms:created>
  <dc:creator>皆非.</dc:creator>
  <cp:lastModifiedBy>皆非.</cp:lastModifiedBy>
  <dcterms:modified xsi:type="dcterms:W3CDTF">2022-12-01T09:10:32Z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0EC4158F1649499EB0B031C774FEF6AE</vt:lpwstr>
  </property>
</Properties>
</file>